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Мошенском муниципальном </w:t>
      </w:r>
      <w:r w:rsidR="00D00E9C">
        <w:rPr>
          <w:rFonts w:ascii="Times New Roman" w:hAnsi="Times New Roman" w:cs="Times New Roman"/>
          <w:sz w:val="28"/>
          <w:szCs w:val="28"/>
        </w:rPr>
        <w:t>округе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F96EC5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9B1510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2100" w:rsidRPr="00E72100" w:rsidRDefault="00C03717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A412EB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 xml:space="preserve">., Глава Мошенского муниципального </w:t>
            </w:r>
            <w:r w:rsidR="00F96E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8C4630" w:rsidTr="00A412EB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A412EB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Т.Е.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141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6EC5" w:rsidTr="00A412EB">
        <w:trPr>
          <w:trHeight w:val="777"/>
        </w:trPr>
        <w:tc>
          <w:tcPr>
            <w:tcW w:w="2802" w:type="dxa"/>
            <w:gridSpan w:val="2"/>
          </w:tcPr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А.В.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Н.М.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Курущак О.Ю.</w:t>
            </w: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5D" w:rsidRDefault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В.А.</w:t>
            </w:r>
          </w:p>
        </w:tc>
        <w:tc>
          <w:tcPr>
            <w:tcW w:w="425" w:type="dxa"/>
          </w:tcPr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5D" w:rsidRDefault="003F4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5" w:rsidRDefault="00F9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F96EC5" w:rsidRP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 обеспечения деятельности Администрации Мошенского муниципального округа Новгородской области и муниципальных учреждений»</w:t>
            </w:r>
            <w:r w:rsidRPr="00F96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EC5" w:rsidRP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"Межпоселенческий культурно-досуговый центр" Мошенского муниципального </w:t>
            </w:r>
            <w:r w:rsidR="00D00E9C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  <w:p w:rsidR="00F96EC5" w:rsidRDefault="00F96EC5" w:rsidP="00F96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F96E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МБУК "Межпоселенческая библиотека" Мошенского муниципального </w:t>
            </w:r>
            <w:r w:rsidR="00D00E9C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  <w:p w:rsidR="00F96EC5" w:rsidRDefault="003F475D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экономики и сельского хозяйства Администрации муниципального округа</w:t>
            </w:r>
          </w:p>
          <w:p w:rsidR="00F96EC5" w:rsidRDefault="00F96EC5" w:rsidP="00F96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Tr="00A412EB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A412EB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</w:tcPr>
          <w:p w:rsidR="008C4630" w:rsidRPr="009B1510" w:rsidRDefault="003F475D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ходе выполнения пункта 3 протокола заседания комиссии по координации работы по противодействию коррупции в Новгородской области от 23.09.2024 №39</w:t>
            </w:r>
            <w:r w:rsidR="00BC67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</w:tcPr>
          <w:p w:rsidR="008C463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характера направленных на повышение эффективности осуществления закупок подведомственными организациями, в том числе направленных на усиление контроля за проведением закупок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630" w:rsidRPr="00824E20" w:rsidTr="00A412EB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</w:tcPr>
          <w:p w:rsidR="008C463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подведомственными организациями оценки коррупционных рисков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 w:rsidR="00BC67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77E50" w:rsidRPr="00824E20" w:rsidTr="00A412EB">
        <w:trPr>
          <w:cantSplit/>
          <w:trHeight w:val="326"/>
        </w:trPr>
        <w:tc>
          <w:tcPr>
            <w:tcW w:w="675" w:type="dxa"/>
          </w:tcPr>
          <w:p w:rsidR="00B77E5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072" w:type="dxa"/>
            <w:gridSpan w:val="3"/>
          </w:tcPr>
          <w:p w:rsidR="00B77E50" w:rsidRPr="003F475D" w:rsidRDefault="003F475D" w:rsidP="003F47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проведении анализа практики работы подведомственных организаций при организации и осуществлении закупок с целью исключения 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E09" w:rsidRPr="00824E20" w:rsidTr="00A412EB">
        <w:trPr>
          <w:cantSplit/>
          <w:trHeight w:val="326"/>
        </w:trPr>
        <w:tc>
          <w:tcPr>
            <w:tcW w:w="675" w:type="dxa"/>
          </w:tcPr>
          <w:p w:rsidR="006D4E09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6D4E09" w:rsidRPr="003F475D" w:rsidRDefault="003F475D" w:rsidP="003F475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проведение анализа положений о комиссиях по осуществлению закупок подведомственных организаций на предмет соответствия требованиям статьи 3 Федерального закона № 273-ФЗ «О противодействии коррупции» в части принятия мер по урегулированию конфликта интересов и установлении в положениях о комиссиях по осуществлению закупок перечня лиц, которые не могут быть членами комиссии по осуществлению закупок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1510" w:rsidRPr="00824E20" w:rsidTr="00A412EB">
        <w:trPr>
          <w:cantSplit/>
          <w:trHeight w:val="326"/>
        </w:trPr>
        <w:tc>
          <w:tcPr>
            <w:tcW w:w="675" w:type="dxa"/>
          </w:tcPr>
          <w:p w:rsidR="009B151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9B1510" w:rsidRPr="009B1510" w:rsidRDefault="008B7A38" w:rsidP="005A04C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 осуществлении  закупок товаров, работ и услуг.</w:t>
            </w:r>
          </w:p>
        </w:tc>
      </w:tr>
      <w:tr w:rsidR="006D4E09" w:rsidRPr="00824E20" w:rsidTr="00A412EB">
        <w:trPr>
          <w:cantSplit/>
          <w:trHeight w:val="326"/>
        </w:trPr>
        <w:tc>
          <w:tcPr>
            <w:tcW w:w="675" w:type="dxa"/>
          </w:tcPr>
          <w:p w:rsidR="006D4E09" w:rsidRDefault="006D4E09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6D4E09" w:rsidRPr="009B1510" w:rsidRDefault="006D4E09" w:rsidP="009B151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955DDD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F475D" w:rsidRDefault="003F475D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ходе выполнения пункта 3 протокола заседания комиссии по координации работы по противодействию коррупции в Новгородской области от 23.09.2024 №39.</w:t>
            </w:r>
          </w:p>
          <w:p w:rsidR="003F475D" w:rsidRDefault="00DD6AD6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Павлова Т.В.</w:t>
            </w:r>
            <w:r w:rsidR="007C50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0D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пунктом 3 протокола заседания комиссии по координации работы по противодействию коррупции в Новгородской области от 23.09.2024 №39 органам местного самоуправления рекомендовано принять необходимые меры по противодействию коррупции и </w:t>
            </w:r>
            <w:r w:rsidR="007C50D0">
              <w:rPr>
                <w:rFonts w:ascii="Times New Roman" w:hAnsi="Times New Roman" w:cs="Times New Roman"/>
                <w:sz w:val="28"/>
                <w:szCs w:val="28"/>
              </w:rPr>
              <w:t xml:space="preserve"> меры, предусмотренные  статьей 13.3 Федерального закона № 273-ФЗ «О противодействии коррупции», а также провести анализ проводимого контроля в сфере закупок для обеспечения нужд Мошенского муниципального округа.</w:t>
            </w:r>
          </w:p>
          <w:p w:rsidR="007C50D0" w:rsidRDefault="007C50D0" w:rsidP="007C50D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вопросы и рассмотрим сегодня на заседании комиссии.</w:t>
            </w:r>
          </w:p>
          <w:p w:rsidR="00560E8F" w:rsidRPr="00A811AF" w:rsidRDefault="00560E8F" w:rsidP="003F47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351181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hideMark/>
          </w:tcPr>
          <w:p w:rsidR="007E112E" w:rsidRPr="00EF7AE7" w:rsidRDefault="007E112E" w:rsidP="007C50D0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3F475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BC67FE" w:rsidRDefault="00BC67FE" w:rsidP="00BC6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характера направленных на повышение эффективности осуществления закупок подведомственными организациями, в том числе направленных на усиление контроля за проведением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E45" w:rsidRDefault="00BC67FE" w:rsidP="00BC67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3F475D" w:rsidRPr="008311F8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</w:t>
            </w:r>
            <w:r w:rsidR="003F475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F475D"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F475D">
              <w:rPr>
                <w:rFonts w:ascii="Times New Roman" w:hAnsi="Times New Roman" w:cs="Times New Roman"/>
                <w:sz w:val="28"/>
                <w:szCs w:val="28"/>
              </w:rPr>
              <w:t xml:space="preserve"> том,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для повышения открытости, прозрачности закупочных процедур, сокращение расходов, повышения конкуренции в сфере закупок товаров, работ, услуг для обеспечения муниципальных нужд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подведомственными организациями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осуществляются закупки в рамках 44-ФЗ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223-ФЗ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электронных площадках, проводится контроль за соблюдением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конфликта интересов между участником закупки и заказчиком.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3F4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прилагается)</w:t>
            </w:r>
          </w:p>
          <w:p w:rsidR="003F475D" w:rsidRDefault="003F475D" w:rsidP="00EF7AE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75D" w:rsidRPr="00EF7AE7" w:rsidRDefault="003F475D" w:rsidP="00EF7AE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D57" w:rsidRPr="004D53FB" w:rsidTr="00955DDD">
        <w:tc>
          <w:tcPr>
            <w:tcW w:w="2235" w:type="dxa"/>
          </w:tcPr>
          <w:p w:rsidR="00AF1D57" w:rsidRPr="004D53FB" w:rsidRDefault="009246B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351181"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B718E3" w:rsidP="009246B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67F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ринять к сведению 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BC67FE" w:rsidRPr="003F475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67FE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экономики и сельского хозяйства Администрации муниципального округа</w:t>
            </w:r>
            <w:r w:rsidR="00BC6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Леонтьевой В.А.</w:t>
            </w:r>
          </w:p>
          <w:p w:rsidR="00A20782" w:rsidRDefault="00BC67FE" w:rsidP="009246B6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67FE" w:rsidRDefault="00BC67FE" w:rsidP="009246B6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2.2.2. Проанализировать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предпринимаемые подведомственными организациями,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эффективности осуществления закупок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мер,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направленных на усиление контроля за 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закупок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>подведомственны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246B6"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8E3" w:rsidRDefault="007E112E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9246B6">
              <w:rPr>
                <w:rFonts w:ascii="Times New Roman" w:hAnsi="Times New Roman" w:cs="Times New Roman"/>
                <w:sz w:val="28"/>
                <w:szCs w:val="28"/>
              </w:rPr>
              <w:t>до 22 ноября 2024 года.</w:t>
            </w:r>
          </w:p>
          <w:p w:rsidR="009246B6" w:rsidRDefault="009246B6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r w:rsidR="00BA54DC">
              <w:rPr>
                <w:rFonts w:ascii="Times New Roman" w:hAnsi="Times New Roman" w:cs="Times New Roman"/>
                <w:sz w:val="28"/>
                <w:szCs w:val="28"/>
              </w:rPr>
              <w:t xml:space="preserve">.Информацию об исполнении подпункта 2.2.2. направить 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>управляющему Делами администрации муниципального округа.</w:t>
            </w:r>
          </w:p>
          <w:p w:rsidR="003230A7" w:rsidRDefault="003230A7" w:rsidP="003230A7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ноября 2024 года.</w:t>
            </w:r>
          </w:p>
          <w:p w:rsidR="003230A7" w:rsidRPr="00EF7AE7" w:rsidRDefault="003230A7" w:rsidP="009246B6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A54DC" w:rsidRDefault="00BA54DC" w:rsidP="00F056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коррупционных рисков в </w:t>
            </w: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комитете экономики и сельского хозяйства Администрации Мошенского муниципального округа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коррупционных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подведомственными организациями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A54DC" w:rsidRPr="00BA54DC" w:rsidRDefault="007E22A3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4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Спирина Т.Е.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течение 2024 года</w:t>
            </w:r>
            <w:r w:rsidR="00BA54DC" w:rsidRPr="00BA54D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BA54DC" w:rsidRPr="00BA54D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проведена оценка коррупционных рисков в </w:t>
            </w:r>
            <w:r w:rsidR="00BA54DC"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комитете экономики и сельского хозяйства Администрации Мошенского муниципального округа, являющемся уполномоченным органом при осуществлении закупок товаров, работ и услуг для обеспечения муниципальных нужд Мошенского муниципального округа.</w:t>
            </w:r>
          </w:p>
          <w:p w:rsidR="00BA54DC" w:rsidRPr="00BA54DC" w:rsidRDefault="00BA54DC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мероприятий был проведен анализ проводимых в Администрации муниципального округа в соответствии с Федеральным законом 44-ФЗ закупочных процедур в целях выявления коррупционных рисков, возникающих на разных этапах закупочной деятельности, разработана карта коррупционных рисков, возникающих при осуществлении закупок и меры по минимизации </w:t>
            </w: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коррупционных рисков.</w:t>
            </w:r>
          </w:p>
          <w:p w:rsidR="00BA54DC" w:rsidRPr="00BA54DC" w:rsidRDefault="00BA54DC" w:rsidP="00BA54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об оценке коррупционных рисков и карта коррупционных рисков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прилагаются.</w:t>
            </w:r>
          </w:p>
          <w:p w:rsidR="005364D2" w:rsidRPr="00D504D0" w:rsidRDefault="00BA54DC" w:rsidP="00D504D0">
            <w:pPr>
              <w:spacing w:after="16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4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Муниципальные учреждения, подведомственные Администрации Мошенского муниципального округа,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 должны проводить оценку коррупционных рисков</w:t>
            </w:r>
            <w:r w:rsidR="00D504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возникающих на каждом этапе закупочной деятельности, разрабатывать карту коррупционных рисков, формировать индикаторы коррупции при осуществлении закупок.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504D0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D50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Спириной Т.Е., управляющего Делами Администрации муниципального округа.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504D0" w:rsidRDefault="00357046" w:rsidP="00D504D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Заместителю Главы администрации-председателю комитета образования и культуры </w:t>
            </w:r>
            <w:r w:rsidR="00D504D0"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D504D0" w:rsidRDefault="00D504D0" w:rsidP="00D504D0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3.2.1.Обеспечить 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проведени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 w:rsidRPr="003F47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подведомственными организациями оценки коррупционных рисков при осуществлении закупок товаров, работ, услуг для обеспечения муниципальных нужд с учетом методических рекомендаций Министерства труда и социальной защиты Российской Федерации от 30.09.2020 № 18-2/10/П-9716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EF7AE7" w:rsidRDefault="00EF7AE7" w:rsidP="00D504D0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D504D0">
              <w:rPr>
                <w:rFonts w:ascii="Times New Roman" w:hAnsi="Times New Roman" w:cs="Times New Roman"/>
                <w:sz w:val="28"/>
                <w:szCs w:val="28"/>
              </w:rPr>
              <w:t>до 1 декабря 2024 года.</w:t>
            </w:r>
          </w:p>
          <w:p w:rsidR="00D504D0" w:rsidRDefault="00D504D0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  <w:r w:rsidR="003230A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об исполнении подпункта 3.2.1. направить управляющему Делами администрации муниципального округа.</w:t>
            </w:r>
          </w:p>
          <w:p w:rsidR="003230A7" w:rsidRDefault="003230A7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5 декабря 2024 года.</w:t>
            </w:r>
          </w:p>
          <w:p w:rsidR="003230A7" w:rsidRPr="00845CC9" w:rsidRDefault="003230A7" w:rsidP="003230A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3230A7" w:rsidRDefault="003230A7" w:rsidP="00806A2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проведении анализа практики работы подведомственных организаций при организации и осуществлении закупок с целью исключения 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30A7" w:rsidRDefault="003230A7" w:rsidP="00806A2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2AC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 w:rsidR="005902AC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230A7" w:rsidRPr="00590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30A7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Леонтьева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В.А.,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</w:p>
          <w:p w:rsidR="00806A21" w:rsidRDefault="00806A21" w:rsidP="0059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902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ыступили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5902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Т.В.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Pr="00357046" w:rsidRDefault="00806A21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Леонтьев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ой В.А.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экономики и сельского хозяйства 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902AC" w:rsidRPr="005902AC">
              <w:rPr>
                <w:rFonts w:ascii="Times New Roman" w:hAnsi="Times New Roman" w:cs="Times New Roman"/>
                <w:sz w:val="28"/>
                <w:szCs w:val="28"/>
              </w:rPr>
              <w:t>комитета финансов Администрации Мошенского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2AC" w:rsidRDefault="009816C8" w:rsidP="005902AC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комитета </w:t>
            </w:r>
            <w:r w:rsidR="005902AC"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="005902AC" w:rsidRPr="003F4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округа</w:t>
            </w:r>
            <w:r w:rsidR="005902AC"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5902AC" w:rsidRDefault="005902AC" w:rsidP="005902AC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исключения в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подведомственных организаци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при организации 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случаев наделения одного и того же работника полномочиями на различных этапах закупочной деятельности (планирование, осуществление закупки, исполнение договора, оценка эффективности)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создание 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в подведомственных организациях рабочих групп по проверке обоснованности закупок для муниципальных нужд, оценки эффективности закупок.</w:t>
            </w:r>
          </w:p>
          <w:p w:rsidR="008B7A38" w:rsidRDefault="009816C8" w:rsidP="008B7A38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8B7A38">
              <w:rPr>
                <w:rFonts w:ascii="Times New Roman" w:hAnsi="Times New Roman" w:cs="Times New Roman"/>
                <w:sz w:val="28"/>
                <w:szCs w:val="28"/>
              </w:rPr>
              <w:t>до 22 ноября 2024 года.</w:t>
            </w:r>
          </w:p>
          <w:p w:rsidR="008B7A38" w:rsidRDefault="008B7A38" w:rsidP="008B7A38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4.2.2.Информацию об исполнении подпункта 4.2.2. направить управляющему Делами администрации муниципального округа.</w:t>
            </w:r>
          </w:p>
          <w:p w:rsidR="009816C8" w:rsidRDefault="008B7A38" w:rsidP="008B7A3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 ноября 2024 года</w:t>
            </w:r>
          </w:p>
        </w:tc>
      </w:tr>
      <w:tr w:rsidR="00806A21" w:rsidRPr="004D53FB" w:rsidTr="00A412EB">
        <w:tc>
          <w:tcPr>
            <w:tcW w:w="2235" w:type="dxa"/>
          </w:tcPr>
          <w:p w:rsidR="005A04CE" w:rsidRDefault="005A04CE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B7A38" w:rsidRDefault="008B7A38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A38" w:rsidRDefault="005A04CE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О проведение анализа положений о комиссиях по осуществлению закупок подведомственных организаций на предмет соответствия требованиям статьи 3 Федерального закона № 273-ФЗ «О противодействии коррупции» в части принятия мер по урегулированию конфликта интересов и установлении в положениях о комиссиях по осуществлению закупок перечня лиц, которые не могут быть членами комиссии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6F" w:rsidRDefault="005911FF" w:rsidP="005A04C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Спирина Т.Е., </w:t>
            </w:r>
            <w:r w:rsidR="005A04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 анализ  положений о закупочных комиссиях </w:t>
            </w:r>
            <w:r w:rsidR="0078206F"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подведомственных учреждений. 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положения о комиссиях в 2022 году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внесены следующие изменения: 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 перечень лиц, которые принимают меры по предотвращению и урегулированию конфликта интересов (в перечень включены работники контрактной службы);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уточнены условия, при которых может возникнуть конфликт интересов при осуществлении закупок между участником закупки и заказчиком;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 перечень лиц, которые не могут входить в состав комиссии по осуществлению закупок.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Аналогичные нормы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внесены в положения о комиссиях муниципальных учреждений, подведомственных Администрации Мошенского муниципального округа, работающих по Федеральному закону 223-ФЗ: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 перечень физических лиц, которые не могут быть членами комиссии по осуществлению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предусмотрена возможность установления </w:t>
            </w: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заказчиком в Положении о закупке иных случаев, при которых физическое лицо не сможет быть членом комиссии при осуществлении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установлено требование о принятии мер по предотвращению и урегулированию конфликта интересов к руководителю заказчика и членам комиссии по осуществлению закупок;</w:t>
            </w:r>
          </w:p>
          <w:p w:rsidR="0078206F" w:rsidRPr="0078206F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введена обязанность членов комиссии сообщить заказчику о возникновении обстоятельств, препятствующих нахождению в составе комиссии;</w:t>
            </w:r>
          </w:p>
          <w:p w:rsidR="009816C8" w:rsidRDefault="0078206F" w:rsidP="0078206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06F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соотнесено содержание понятия личной заинтересованности члена комиссии по осуществлению закупок с содержанием понятия, предусмотренным Федеральным законом 273-ФЗ «О противодействии коррупции».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04CE">
              <w:rPr>
                <w:rFonts w:ascii="Times New Roman" w:hAnsi="Times New Roman" w:cs="Times New Roman"/>
                <w:sz w:val="28"/>
                <w:szCs w:val="28"/>
              </w:rPr>
              <w:t xml:space="preserve">Не все подведомственные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исполнили нормы закона и внесли необходимые изменения в положения о закупочных комиссиях.</w:t>
            </w:r>
          </w:p>
          <w:p w:rsidR="0078206F" w:rsidRDefault="0078206F" w:rsidP="009430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Выступили: Павлова Т.В.</w:t>
            </w:r>
          </w:p>
        </w:tc>
      </w:tr>
      <w:tr w:rsidR="00806A21" w:rsidRPr="004D53FB" w:rsidTr="00A412EB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8206F" w:rsidRPr="00357046" w:rsidRDefault="005911FF" w:rsidP="0078206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8206F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нформацию </w:t>
            </w:r>
            <w:r w:rsidR="00782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Спириной Т.Е., управляющего Делами Администрации муниципального округа. </w:t>
            </w:r>
          </w:p>
          <w:p w:rsidR="0078206F" w:rsidRDefault="00943003" w:rsidP="0078206F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 w:rsidRPr="003570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Председателю комитета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 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Антоновой М.А., заместителю Главы администрации-председателю комитета образования и культуры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Исаковой Т.Е.:</w:t>
            </w:r>
          </w:p>
          <w:p w:rsidR="00943003" w:rsidRDefault="00943003" w:rsidP="00943003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  <w:r w:rsidR="0078206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.2.1.Обеспечить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приведение положений о комиссиях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>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475D">
              <w:rPr>
                <w:rFonts w:ascii="Times New Roman" w:hAnsi="Times New Roman" w:cs="Times New Roman"/>
                <w:sz w:val="28"/>
                <w:szCs w:val="28"/>
              </w:rPr>
              <w:t xml:space="preserve"> статьи 3 Федерального закона № 273-ФЗ «О противодействии коррупции» в части принятия мер по урегулированию конфликта интересов и установлении перечня лиц, которые не могут быть членами комиссии по осуществлению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6F" w:rsidRDefault="0078206F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года.</w:t>
            </w:r>
          </w:p>
          <w:p w:rsidR="0078206F" w:rsidRDefault="00943003" w:rsidP="0078206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 xml:space="preserve">.2.2. Информацию об исполнении подпункта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06F">
              <w:rPr>
                <w:rFonts w:ascii="Times New Roman" w:hAnsi="Times New Roman" w:cs="Times New Roman"/>
                <w:sz w:val="28"/>
                <w:szCs w:val="28"/>
              </w:rPr>
              <w:t>.2.1. направить управляющему Делами администрации муниципального округа.</w:t>
            </w:r>
          </w:p>
          <w:p w:rsidR="00806A21" w:rsidRDefault="0078206F" w:rsidP="0094300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2024 года.</w:t>
            </w:r>
          </w:p>
        </w:tc>
      </w:tr>
      <w:tr w:rsidR="00C52659" w:rsidRPr="004D53FB" w:rsidTr="00A412EB">
        <w:tc>
          <w:tcPr>
            <w:tcW w:w="2235" w:type="dxa"/>
          </w:tcPr>
          <w:p w:rsidR="00C52659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659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43003" w:rsidRDefault="00943003" w:rsidP="00EF7AE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осуществлении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904FB5" w:rsidRDefault="005520C7" w:rsidP="00904FB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Васильева Л.В.</w:t>
            </w:r>
            <w:r w:rsidR="009430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4F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пунктом 5 протокола заседания комиссии по координации работы по противодействию коррупции в Новгородской области от 26.02.2024 №37 органам местного самоуправления рекомендовано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осуществить 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904FB5" w:rsidRDefault="00904FB5" w:rsidP="00904FB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финансов в рамках ведомственного контроля предоставил информацию по данному вопросу.</w:t>
            </w:r>
          </w:p>
          <w:p w:rsidR="00904FB5" w:rsidRDefault="00904FB5" w:rsidP="00904FB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Выступили: Павлова Т.В.</w:t>
            </w:r>
          </w:p>
          <w:p w:rsidR="005520C7" w:rsidRDefault="00943003" w:rsidP="0094300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C52659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904FB5" w:rsidRDefault="00F521D3" w:rsidP="00904FB5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="00A412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комитета финансов Администрации Мошенского муниципального округа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4FB5" w:rsidRPr="0059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F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информацию о реализации </w:t>
            </w:r>
            <w:r w:rsidR="00904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комплекса мер, направленных на соблюдение законодательства о противодействии коррупции при реализации национальных и региональных проектов, в том числе при осуществлении закупок товаров, работ и услуг.</w:t>
            </w:r>
          </w:p>
          <w:p w:rsidR="00A412EB" w:rsidRDefault="00A412EB" w:rsidP="00A412EB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5 декабря 2024 года.</w:t>
            </w:r>
          </w:p>
          <w:p w:rsidR="00A412EB" w:rsidRDefault="00A412EB" w:rsidP="00A412EB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Информацию об исполнении подпункта 6.2. направить управляющему Делами администрации муниципального округа.</w:t>
            </w:r>
          </w:p>
          <w:p w:rsidR="009666FA" w:rsidRDefault="00A412EB" w:rsidP="00C0371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10 декабря 2024 года.</w:t>
            </w:r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55DDD" w:rsidRDefault="00955DDD" w:rsidP="00ED5B9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55DDD" w:rsidRDefault="00955DDD" w:rsidP="00124718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A412E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округа, </w:t>
      </w:r>
    </w:p>
    <w:p w:rsidR="00362094" w:rsidRPr="004D53FB" w:rsidRDefault="00A412EB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>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                                                              Т.В. Павлова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362094"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2EB" w:rsidRDefault="00A412E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A412E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18" w:rsidRDefault="00386018" w:rsidP="00B25CF9">
      <w:pPr>
        <w:spacing w:after="0" w:line="240" w:lineRule="auto"/>
      </w:pPr>
      <w:r>
        <w:separator/>
      </w:r>
    </w:p>
  </w:endnote>
  <w:endnote w:type="continuationSeparator" w:id="0">
    <w:p w:rsidR="00386018" w:rsidRDefault="00386018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18" w:rsidRDefault="00386018" w:rsidP="00B25CF9">
      <w:pPr>
        <w:spacing w:after="0" w:line="240" w:lineRule="auto"/>
      </w:pPr>
      <w:r>
        <w:separator/>
      </w:r>
    </w:p>
  </w:footnote>
  <w:footnote w:type="continuationSeparator" w:id="0">
    <w:p w:rsidR="00386018" w:rsidRDefault="00386018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00"/>
    <w:rsid w:val="00006865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B3BD6"/>
    <w:rsid w:val="000C2141"/>
    <w:rsid w:val="000C60A7"/>
    <w:rsid w:val="000D10BB"/>
    <w:rsid w:val="000D178B"/>
    <w:rsid w:val="000E0A3B"/>
    <w:rsid w:val="000F723F"/>
    <w:rsid w:val="00100DAB"/>
    <w:rsid w:val="001034D5"/>
    <w:rsid w:val="00104BDC"/>
    <w:rsid w:val="00111266"/>
    <w:rsid w:val="001226C1"/>
    <w:rsid w:val="00123878"/>
    <w:rsid w:val="00124718"/>
    <w:rsid w:val="00142E94"/>
    <w:rsid w:val="001A269E"/>
    <w:rsid w:val="001C059B"/>
    <w:rsid w:val="001C494A"/>
    <w:rsid w:val="001C4D55"/>
    <w:rsid w:val="001D49F9"/>
    <w:rsid w:val="001E34C6"/>
    <w:rsid w:val="001E393C"/>
    <w:rsid w:val="001E6831"/>
    <w:rsid w:val="002210AD"/>
    <w:rsid w:val="00222C6A"/>
    <w:rsid w:val="0022509D"/>
    <w:rsid w:val="0022631C"/>
    <w:rsid w:val="00232FF5"/>
    <w:rsid w:val="002415C3"/>
    <w:rsid w:val="00243B77"/>
    <w:rsid w:val="00255CDA"/>
    <w:rsid w:val="002702F8"/>
    <w:rsid w:val="002747E9"/>
    <w:rsid w:val="00282497"/>
    <w:rsid w:val="0029247D"/>
    <w:rsid w:val="002A0AA7"/>
    <w:rsid w:val="002B1EFE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230A7"/>
    <w:rsid w:val="00331EA3"/>
    <w:rsid w:val="003375EC"/>
    <w:rsid w:val="00341868"/>
    <w:rsid w:val="00351181"/>
    <w:rsid w:val="00356B49"/>
    <w:rsid w:val="00357046"/>
    <w:rsid w:val="00362094"/>
    <w:rsid w:val="00372173"/>
    <w:rsid w:val="003730C7"/>
    <w:rsid w:val="00374A28"/>
    <w:rsid w:val="00385A8A"/>
    <w:rsid w:val="00386018"/>
    <w:rsid w:val="003B2D9D"/>
    <w:rsid w:val="003C0A83"/>
    <w:rsid w:val="003C7FDB"/>
    <w:rsid w:val="003E068D"/>
    <w:rsid w:val="003E26FD"/>
    <w:rsid w:val="003F1BAE"/>
    <w:rsid w:val="003F475D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6249"/>
    <w:rsid w:val="004A7411"/>
    <w:rsid w:val="004B4BCB"/>
    <w:rsid w:val="004B75FE"/>
    <w:rsid w:val="004D4865"/>
    <w:rsid w:val="004D53FB"/>
    <w:rsid w:val="004F1860"/>
    <w:rsid w:val="004F235B"/>
    <w:rsid w:val="00507C88"/>
    <w:rsid w:val="005103BB"/>
    <w:rsid w:val="00512B21"/>
    <w:rsid w:val="00524838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02AC"/>
    <w:rsid w:val="005911F1"/>
    <w:rsid w:val="005911FF"/>
    <w:rsid w:val="005A04CE"/>
    <w:rsid w:val="005A588A"/>
    <w:rsid w:val="005A7128"/>
    <w:rsid w:val="005B49F6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A5206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33B9"/>
    <w:rsid w:val="0075550D"/>
    <w:rsid w:val="00757BF7"/>
    <w:rsid w:val="00761377"/>
    <w:rsid w:val="00761F99"/>
    <w:rsid w:val="00764968"/>
    <w:rsid w:val="0078206F"/>
    <w:rsid w:val="00787CFF"/>
    <w:rsid w:val="007A19CD"/>
    <w:rsid w:val="007A7588"/>
    <w:rsid w:val="007C3DF0"/>
    <w:rsid w:val="007C50D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FFB"/>
    <w:rsid w:val="00895015"/>
    <w:rsid w:val="008A03E9"/>
    <w:rsid w:val="008A1B9E"/>
    <w:rsid w:val="008B7A38"/>
    <w:rsid w:val="008C4630"/>
    <w:rsid w:val="008C7930"/>
    <w:rsid w:val="008D1EAB"/>
    <w:rsid w:val="008D2846"/>
    <w:rsid w:val="008E664D"/>
    <w:rsid w:val="008F2CB2"/>
    <w:rsid w:val="008F30C7"/>
    <w:rsid w:val="00903CDF"/>
    <w:rsid w:val="00904FB5"/>
    <w:rsid w:val="00906965"/>
    <w:rsid w:val="00921314"/>
    <w:rsid w:val="00922C25"/>
    <w:rsid w:val="009246B6"/>
    <w:rsid w:val="009256BC"/>
    <w:rsid w:val="00934AC5"/>
    <w:rsid w:val="00941C66"/>
    <w:rsid w:val="00943003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A0880"/>
    <w:rsid w:val="009A1D8B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412EB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73A7"/>
    <w:rsid w:val="00AC1FD0"/>
    <w:rsid w:val="00AD3F2D"/>
    <w:rsid w:val="00AD6E2B"/>
    <w:rsid w:val="00AE7386"/>
    <w:rsid w:val="00AF1D57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54DC"/>
    <w:rsid w:val="00BC597C"/>
    <w:rsid w:val="00BC67FE"/>
    <w:rsid w:val="00C03417"/>
    <w:rsid w:val="00C037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0E9C"/>
    <w:rsid w:val="00D04741"/>
    <w:rsid w:val="00D04CA9"/>
    <w:rsid w:val="00D21430"/>
    <w:rsid w:val="00D23D63"/>
    <w:rsid w:val="00D277C6"/>
    <w:rsid w:val="00D34E7B"/>
    <w:rsid w:val="00D40AB5"/>
    <w:rsid w:val="00D45E1C"/>
    <w:rsid w:val="00D504D0"/>
    <w:rsid w:val="00D560BD"/>
    <w:rsid w:val="00D64F50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6AD6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6AD0"/>
    <w:rsid w:val="00EF7AE7"/>
    <w:rsid w:val="00F05658"/>
    <w:rsid w:val="00F07D1C"/>
    <w:rsid w:val="00F3379A"/>
    <w:rsid w:val="00F339CB"/>
    <w:rsid w:val="00F521D3"/>
    <w:rsid w:val="00F53C37"/>
    <w:rsid w:val="00F53E46"/>
    <w:rsid w:val="00F56937"/>
    <w:rsid w:val="00F7203F"/>
    <w:rsid w:val="00F75809"/>
    <w:rsid w:val="00F96525"/>
    <w:rsid w:val="00F96EC5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43EA-4C5B-4DB3-9592-74659986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2</cp:revision>
  <cp:lastPrinted>2024-11-05T09:54:00Z</cp:lastPrinted>
  <dcterms:created xsi:type="dcterms:W3CDTF">2025-01-24T06:16:00Z</dcterms:created>
  <dcterms:modified xsi:type="dcterms:W3CDTF">2025-01-24T06:16:00Z</dcterms:modified>
</cp:coreProperties>
</file>