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C5" w:rsidRDefault="003046C5" w:rsidP="003046C5">
      <w:pPr>
        <w:jc w:val="both"/>
        <w:rPr>
          <w:b/>
          <w:sz w:val="28"/>
        </w:rPr>
      </w:pPr>
    </w:p>
    <w:tbl>
      <w:tblPr>
        <w:tblW w:w="99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3"/>
        <w:gridCol w:w="5632"/>
      </w:tblGrid>
      <w:tr w:rsidR="003046C5" w:rsidRPr="008B457E" w:rsidTr="00B023CF">
        <w:trPr>
          <w:trHeight w:val="1369"/>
        </w:trPr>
        <w:tc>
          <w:tcPr>
            <w:tcW w:w="4293" w:type="dxa"/>
          </w:tcPr>
          <w:p w:rsidR="003046C5" w:rsidRPr="008B457E" w:rsidRDefault="003046C5" w:rsidP="00B023C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2" w:type="dxa"/>
          </w:tcPr>
          <w:p w:rsidR="003046C5" w:rsidRPr="008B457E" w:rsidRDefault="003046C5" w:rsidP="00B023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Утвержден</w:t>
            </w:r>
          </w:p>
          <w:p w:rsidR="003046C5" w:rsidRPr="008B457E" w:rsidRDefault="003046C5" w:rsidP="00B023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решением Думы Мошенского</w:t>
            </w:r>
          </w:p>
          <w:p w:rsidR="003046C5" w:rsidRDefault="003046C5" w:rsidP="00B023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3046C5" w:rsidRPr="008B457E" w:rsidRDefault="003046C5" w:rsidP="00B023C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</w:p>
          <w:p w:rsidR="003046C5" w:rsidRPr="008B457E" w:rsidRDefault="003046C5" w:rsidP="00B023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30.06.2025</w:t>
            </w:r>
            <w:r w:rsidRPr="008B457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281 </w:t>
            </w:r>
          </w:p>
        </w:tc>
      </w:tr>
    </w:tbl>
    <w:p w:rsidR="003046C5" w:rsidRPr="008B457E" w:rsidRDefault="003046C5" w:rsidP="003046C5">
      <w:pPr>
        <w:rPr>
          <w:sz w:val="28"/>
          <w:szCs w:val="28"/>
        </w:rPr>
      </w:pPr>
    </w:p>
    <w:p w:rsidR="003046C5" w:rsidRDefault="003046C5" w:rsidP="003046C5">
      <w:pPr>
        <w:tabs>
          <w:tab w:val="left" w:pos="4186"/>
        </w:tabs>
        <w:jc w:val="center"/>
        <w:rPr>
          <w:b/>
          <w:sz w:val="28"/>
          <w:szCs w:val="28"/>
        </w:rPr>
      </w:pPr>
      <w:bookmarkStart w:id="0" w:name="_GoBack"/>
      <w:r w:rsidRPr="008B457E">
        <w:rPr>
          <w:b/>
          <w:sz w:val="28"/>
          <w:szCs w:val="28"/>
        </w:rPr>
        <w:t>Список</w:t>
      </w:r>
    </w:p>
    <w:p w:rsidR="003046C5" w:rsidRPr="008B457E" w:rsidRDefault="003046C5" w:rsidP="003046C5">
      <w:pPr>
        <w:tabs>
          <w:tab w:val="left" w:pos="4186"/>
        </w:tabs>
        <w:jc w:val="center"/>
        <w:rPr>
          <w:b/>
          <w:sz w:val="28"/>
          <w:szCs w:val="28"/>
        </w:rPr>
      </w:pPr>
      <w:r w:rsidRPr="008B457E">
        <w:rPr>
          <w:b/>
          <w:sz w:val="28"/>
          <w:szCs w:val="28"/>
        </w:rPr>
        <w:t xml:space="preserve"> кандидатур для занесения на Доску Почёта Мошенского района</w:t>
      </w:r>
    </w:p>
    <w:p w:rsidR="003046C5" w:rsidRPr="008B457E" w:rsidRDefault="003046C5" w:rsidP="003046C5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Pr="008B457E">
        <w:rPr>
          <w:b/>
          <w:sz w:val="28"/>
          <w:szCs w:val="28"/>
        </w:rPr>
        <w:t xml:space="preserve"> годы</w:t>
      </w:r>
      <w:bookmarkEnd w:id="0"/>
    </w:p>
    <w:p w:rsidR="003046C5" w:rsidRPr="008B457E" w:rsidRDefault="003046C5" w:rsidP="003046C5">
      <w:pPr>
        <w:tabs>
          <w:tab w:val="left" w:pos="4186"/>
        </w:tabs>
        <w:jc w:val="center"/>
        <w:rPr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261"/>
        <w:gridCol w:w="6095"/>
      </w:tblGrid>
      <w:tr w:rsidR="003046C5" w:rsidRPr="001921F5" w:rsidTr="003046C5">
        <w:tc>
          <w:tcPr>
            <w:tcW w:w="709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Место работы</w:t>
            </w:r>
          </w:p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046C5" w:rsidRPr="001921F5" w:rsidTr="003046C5">
        <w:trPr>
          <w:tblHeader/>
        </w:trPr>
        <w:tc>
          <w:tcPr>
            <w:tcW w:w="709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046C5" w:rsidRPr="001921F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3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Бойцова 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sz w:val="28"/>
                <w:szCs w:val="28"/>
              </w:rPr>
              <w:t>Ореховской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библиотеки муниципального бюджетного учреждения культуры «Межпоселенческая библиотека» </w:t>
            </w:r>
            <w:r w:rsidRPr="00196233">
              <w:rPr>
                <w:sz w:val="28"/>
                <w:szCs w:val="28"/>
              </w:rPr>
              <w:t>Мошен</w:t>
            </w:r>
            <w:r>
              <w:rPr>
                <w:sz w:val="28"/>
                <w:szCs w:val="28"/>
              </w:rPr>
              <w:t>ского муниципального округа Нов</w:t>
            </w:r>
            <w:r w:rsidRPr="00196233">
              <w:rPr>
                <w:sz w:val="28"/>
                <w:szCs w:val="28"/>
              </w:rPr>
              <w:t>городской области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Букин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Общества с ограниченной ответственностью «Грин Вуд»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</w:t>
            </w:r>
            <w:proofErr w:type="spellStart"/>
            <w:r>
              <w:rPr>
                <w:sz w:val="28"/>
                <w:szCs w:val="28"/>
              </w:rPr>
              <w:t>Уверские</w:t>
            </w:r>
            <w:proofErr w:type="spellEnd"/>
            <w:r>
              <w:rPr>
                <w:sz w:val="28"/>
                <w:szCs w:val="28"/>
              </w:rPr>
              <w:t xml:space="preserve"> зори» Мошенского подразделения Областного государственного автономного учреждения «Агентство информационных коммуникаций» 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Егорович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муниципального бюджетного учреждения «Автобаза»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Вихрова 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сиделка (помощник по уходу) областного автономного учреждения социального обслуживания «Мошенской дом социальной заботы»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Президиума Мошенского </w:t>
            </w:r>
            <w:proofErr w:type="gramStart"/>
            <w:r>
              <w:rPr>
                <w:sz w:val="28"/>
                <w:szCs w:val="28"/>
              </w:rPr>
              <w:t>районного  Совета</w:t>
            </w:r>
            <w:proofErr w:type="gramEnd"/>
            <w:r>
              <w:rPr>
                <w:sz w:val="28"/>
                <w:szCs w:val="28"/>
              </w:rPr>
              <w:t xml:space="preserve"> ветеранов (пенсионеров), войны, труда, Вооруженных Сил и правоохранительных органов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Михайловна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150930">
              <w:rPr>
                <w:sz w:val="28"/>
                <w:szCs w:val="28"/>
              </w:rPr>
              <w:t>областного автономного учреждения социального обслуживания «Мошенской комплексный центр социального обслуживания населения»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Фёдоровна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Муниципального автономного общеобразовательного учреждения «Средняя школа д. Ореховно»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командир </w:t>
            </w:r>
            <w:proofErr w:type="gramStart"/>
            <w:r>
              <w:rPr>
                <w:spacing w:val="-6"/>
                <w:sz w:val="28"/>
                <w:szCs w:val="28"/>
              </w:rPr>
              <w:t xml:space="preserve">отделения </w:t>
            </w:r>
            <w:r w:rsidRPr="00150930">
              <w:rPr>
                <w:spacing w:val="-6"/>
                <w:sz w:val="28"/>
                <w:szCs w:val="28"/>
              </w:rPr>
              <w:t xml:space="preserve"> пожарной</w:t>
            </w:r>
            <w:proofErr w:type="gramEnd"/>
            <w:r w:rsidRPr="00150930">
              <w:rPr>
                <w:spacing w:val="-6"/>
                <w:sz w:val="28"/>
                <w:szCs w:val="28"/>
              </w:rPr>
              <w:t xml:space="preserve"> части</w:t>
            </w:r>
            <w:r>
              <w:rPr>
                <w:spacing w:val="-6"/>
                <w:sz w:val="28"/>
                <w:szCs w:val="28"/>
              </w:rPr>
              <w:t xml:space="preserve"> Государственной противопожарной службы 25-й пожарной части </w:t>
            </w:r>
            <w:r w:rsidRPr="00150930">
              <w:rPr>
                <w:spacing w:val="-6"/>
                <w:sz w:val="28"/>
                <w:szCs w:val="28"/>
              </w:rPr>
              <w:t xml:space="preserve">13-го отряда противопожарной службы Новгородской области </w:t>
            </w:r>
            <w:r>
              <w:rPr>
                <w:spacing w:val="-6"/>
                <w:sz w:val="28"/>
                <w:szCs w:val="28"/>
              </w:rPr>
              <w:t xml:space="preserve">государственного областного казенного учреждения </w:t>
            </w:r>
            <w:r w:rsidRPr="00333047">
              <w:rPr>
                <w:spacing w:val="-6"/>
                <w:sz w:val="28"/>
                <w:szCs w:val="28"/>
              </w:rPr>
              <w:t xml:space="preserve">«Управление защиты населения от чрезвычайных ситуаций и по обеспечению пожарной безопасности Новгородской области» 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водитель </w:t>
            </w:r>
            <w:proofErr w:type="gramStart"/>
            <w:r>
              <w:rPr>
                <w:spacing w:val="-6"/>
                <w:sz w:val="28"/>
                <w:szCs w:val="28"/>
              </w:rPr>
              <w:t>экскаватора  муниципального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унитарного предприятия  жилищно-коммунального хозяйства Мошенского муниципального района 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Вячеславовна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(теплотехник) 2 категории администрации Мошенского района теплоснабжения</w:t>
            </w:r>
            <w:r w:rsidRPr="00150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 с ограниченной ответственностью «Тепловая Компания Новгородская»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Кольцов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областного бюджетного учреждения «Мошенская районная ветеринарная станция»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6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Крестьянского (фермерского) хозяйства Кондратьева А.Д.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управлению муниципальным имуществом Администрации Мошенского муниципального округа Новгородской области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</w:t>
            </w:r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Оксана Вячеславовна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</w:t>
            </w:r>
            <w:r w:rsidRPr="00150930">
              <w:rPr>
                <w:sz w:val="28"/>
                <w:szCs w:val="28"/>
              </w:rPr>
              <w:t>униципального автономного общеобразовательного учреждения «Средняя школа с. Мошенское»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Леденцова</w:t>
            </w:r>
            <w:proofErr w:type="spellEnd"/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Мошенского газового участка Акционерного общества «Газпром газораспределение Великий Новгород»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Мавричев</w:t>
            </w:r>
            <w:proofErr w:type="spellEnd"/>
          </w:p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Руслан Павлович</w:t>
            </w:r>
          </w:p>
        </w:tc>
        <w:tc>
          <w:tcPr>
            <w:tcW w:w="6095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тракторист-машинист общества с ограниченной ответственностью «Русь»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Долговского сельского дома культуры муниципального бюджетного учреждения культуры «Межпоселенческий культурно-досуговый центр» Мошенского муниципального округа Новгородской области</w:t>
            </w:r>
          </w:p>
        </w:tc>
      </w:tr>
      <w:tr w:rsidR="003046C5" w:rsidRPr="00150930" w:rsidTr="003046C5"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 </w:t>
            </w:r>
          </w:p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6095" w:type="dxa"/>
          </w:tcPr>
          <w:p w:rsidR="003046C5" w:rsidRDefault="003046C5" w:rsidP="00B023CF">
            <w:pPr>
              <w:tabs>
                <w:tab w:val="left" w:pos="6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продавец-консультант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РусТорг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046C5" w:rsidRPr="00150930" w:rsidTr="003046C5">
        <w:trPr>
          <w:trHeight w:val="651"/>
        </w:trPr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356" w:type="dxa"/>
            <w:gridSpan w:val="2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«Мошенская детская школа искусств»</w:t>
            </w:r>
          </w:p>
        </w:tc>
      </w:tr>
      <w:tr w:rsidR="003046C5" w:rsidRPr="001921F5" w:rsidTr="003046C5">
        <w:trPr>
          <w:trHeight w:val="651"/>
        </w:trPr>
        <w:tc>
          <w:tcPr>
            <w:tcW w:w="709" w:type="dxa"/>
          </w:tcPr>
          <w:p w:rsidR="003046C5" w:rsidRPr="00150930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356" w:type="dxa"/>
            <w:gridSpan w:val="2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 </w:t>
            </w:r>
            <w:r w:rsidRPr="00150930">
              <w:rPr>
                <w:sz w:val="28"/>
                <w:szCs w:val="28"/>
              </w:rPr>
              <w:t xml:space="preserve">киноконцертного центра «Уверь» муниципального бюджетного учреждения культуры «Межпоселенческий культурно-досуговый центр» </w:t>
            </w:r>
            <w:r w:rsidRPr="00196233">
              <w:rPr>
                <w:sz w:val="28"/>
                <w:szCs w:val="28"/>
              </w:rPr>
              <w:t>Мошенского муниципального округа Новгородской области</w:t>
            </w:r>
          </w:p>
        </w:tc>
      </w:tr>
      <w:tr w:rsidR="003046C5" w:rsidRPr="001921F5" w:rsidTr="003046C5">
        <w:trPr>
          <w:trHeight w:val="297"/>
        </w:trPr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356" w:type="dxa"/>
            <w:gridSpan w:val="2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общества с ограниченной ответственностью «Русь»</w:t>
            </w:r>
          </w:p>
        </w:tc>
      </w:tr>
      <w:tr w:rsidR="003046C5" w:rsidRPr="001921F5" w:rsidTr="003046C5">
        <w:trPr>
          <w:trHeight w:val="651"/>
        </w:trPr>
        <w:tc>
          <w:tcPr>
            <w:tcW w:w="709" w:type="dxa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356" w:type="dxa"/>
            <w:gridSpan w:val="2"/>
          </w:tcPr>
          <w:p w:rsidR="003046C5" w:rsidRDefault="003046C5" w:rsidP="00B023CF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автомобильной заправочной станции №27 цеха эксплуатации автомобильной заправочной </w:t>
            </w:r>
            <w:proofErr w:type="gramStart"/>
            <w:r>
              <w:rPr>
                <w:sz w:val="28"/>
                <w:szCs w:val="28"/>
              </w:rPr>
              <w:t>станции  и</w:t>
            </w:r>
            <w:proofErr w:type="gramEnd"/>
            <w:r>
              <w:rPr>
                <w:sz w:val="28"/>
                <w:szCs w:val="28"/>
              </w:rPr>
              <w:t xml:space="preserve"> автомобильной газозаправочной станции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Новгороднефтепродукт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65BD0" w:rsidRDefault="00465BD0"/>
    <w:sectPr w:rsidR="0046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C5"/>
    <w:rsid w:val="003046C5"/>
    <w:rsid w:val="004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5B48-A1B8-4402-BD83-31A337F1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Бойцова</dc:creator>
  <cp:keywords/>
  <dc:description/>
  <cp:lastModifiedBy>Светлана Бойцова</cp:lastModifiedBy>
  <cp:revision>1</cp:revision>
  <dcterms:created xsi:type="dcterms:W3CDTF">2025-09-05T08:43:00Z</dcterms:created>
  <dcterms:modified xsi:type="dcterms:W3CDTF">2025-09-05T08:45:00Z</dcterms:modified>
</cp:coreProperties>
</file>