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bookmarkStart w:id="0" w:name="_GoBack"/>
      <w:r w:rsidRPr="002523B3">
        <w:rPr>
          <w:rFonts w:eastAsia="Times New Roman"/>
          <w:b/>
          <w:lang w:eastAsia="ru-RU"/>
        </w:rPr>
        <w:t>Перечень документов</w:t>
      </w:r>
    </w:p>
    <w:bookmarkEnd w:id="0"/>
    <w:p w:rsid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Ходатайство о поощрении.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2523B3">
        <w:rPr>
          <w:rFonts w:eastAsia="Times New Roman"/>
          <w:lang w:eastAsia="ru-RU"/>
        </w:rPr>
        <w:t xml:space="preserve"> Характеристика гражданина, представляемого к поощрению, отражающая конкретные заслуги и достижения в отраслях (сферах), перечис</w:t>
      </w:r>
      <w:r w:rsidRPr="002523B3">
        <w:rPr>
          <w:rFonts w:eastAsia="Times New Roman"/>
          <w:lang w:eastAsia="ru-RU"/>
        </w:rPr>
        <w:softHyphen/>
        <w:t xml:space="preserve">ленных в пункте 1.1 настоящего Положения, выданная инициатором поощрения. В характеристике необходимо указать </w:t>
      </w:r>
      <w:r w:rsidRPr="002523B3">
        <w:rPr>
          <w:rFonts w:eastAsia="Calibri"/>
        </w:rPr>
        <w:t>полное официальное наимено</w:t>
      </w:r>
      <w:r w:rsidRPr="002523B3">
        <w:rPr>
          <w:rFonts w:eastAsia="Calibri"/>
        </w:rPr>
        <w:softHyphen/>
        <w:t>вание и место нахождения организации, в которой работает гражданин (для работающих граждан) или наименование индивидуального предпринимателя (для граждан, осуществляющих предпринимательскую деятельность) или полное наименование общественного объединения.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523B3">
        <w:rPr>
          <w:rFonts w:eastAsia="Times New Roman"/>
          <w:lang w:eastAsia="ru-RU"/>
        </w:rPr>
        <w:t xml:space="preserve">3. Копия Почетной грамоты (иной награды, поощрения) в сфере трудовой деятельности по последнему месту </w:t>
      </w:r>
      <w:proofErr w:type="gramStart"/>
      <w:r w:rsidRPr="002523B3">
        <w:rPr>
          <w:rFonts w:eastAsia="Times New Roman"/>
          <w:lang w:eastAsia="ru-RU"/>
        </w:rPr>
        <w:t>работы</w:t>
      </w:r>
      <w:r>
        <w:rPr>
          <w:rFonts w:eastAsia="Times New Roman"/>
          <w:lang w:eastAsia="ru-RU"/>
        </w:rPr>
        <w:t xml:space="preserve"> </w:t>
      </w:r>
      <w:r w:rsidRPr="002523B3">
        <w:rPr>
          <w:rFonts w:eastAsia="Times New Roman"/>
          <w:lang w:eastAsia="ru-RU"/>
        </w:rPr>
        <w:t xml:space="preserve"> либо</w:t>
      </w:r>
      <w:proofErr w:type="gramEnd"/>
      <w:r w:rsidRPr="002523B3">
        <w:rPr>
          <w:rFonts w:eastAsia="Times New Roman"/>
          <w:lang w:eastAsia="ru-RU"/>
        </w:rPr>
        <w:t xml:space="preserve"> копия документа о награждении (поощрении);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Times New Roman"/>
          <w:lang w:eastAsia="ru-RU"/>
        </w:rPr>
        <w:t>4</w:t>
      </w:r>
      <w:r w:rsidRPr="002523B3">
        <w:rPr>
          <w:rFonts w:eastAsia="Times New Roman"/>
          <w:lang w:eastAsia="ru-RU"/>
        </w:rPr>
        <w:t>.</w:t>
      </w:r>
      <w:r w:rsidRPr="002523B3">
        <w:rPr>
          <w:rFonts w:eastAsia="Calibri"/>
        </w:rPr>
        <w:t xml:space="preserve">Справка, </w:t>
      </w:r>
      <w:r w:rsidRPr="002523B3">
        <w:rPr>
          <w:rFonts w:eastAsia="Times New Roman"/>
          <w:lang w:eastAsia="ru-RU"/>
        </w:rPr>
        <w:t>выданная по месту работы (служ</w:t>
      </w:r>
      <w:r w:rsidRPr="002523B3">
        <w:rPr>
          <w:rFonts w:eastAsia="Times New Roman"/>
          <w:lang w:eastAsia="ru-RU"/>
        </w:rPr>
        <w:softHyphen/>
        <w:t xml:space="preserve">бы), </w:t>
      </w:r>
      <w:r w:rsidRPr="002523B3">
        <w:rPr>
          <w:rFonts w:eastAsia="Calibri"/>
        </w:rPr>
        <w:t xml:space="preserve">подтверждающая стаж, указанный в </w:t>
      </w:r>
      <w:hyperlink w:anchor="Par46" w:history="1">
        <w:r w:rsidRPr="002523B3">
          <w:rPr>
            <w:rFonts w:eastAsia="Calibri"/>
          </w:rPr>
          <w:t>подпунктах 2.1.1</w:t>
        </w:r>
      </w:hyperlink>
      <w:r w:rsidRPr="002523B3">
        <w:rPr>
          <w:rFonts w:eastAsia="Calibri"/>
        </w:rPr>
        <w:t xml:space="preserve">, </w:t>
      </w:r>
      <w:hyperlink w:anchor="Par50" w:history="1">
        <w:r w:rsidRPr="002523B3">
          <w:rPr>
            <w:rFonts w:eastAsia="Calibri"/>
          </w:rPr>
          <w:t>2.1.3</w:t>
        </w:r>
      </w:hyperlink>
      <w:r w:rsidRPr="002523B3">
        <w:rPr>
          <w:rFonts w:eastAsia="Calibri"/>
        </w:rPr>
        <w:t xml:space="preserve"> Положения (для работающих граждан и (или) для граждан, осуществляющих предпринимательскую деятельность);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</w:t>
      </w:r>
      <w:r w:rsidRPr="002523B3">
        <w:rPr>
          <w:rFonts w:eastAsia="Calibri"/>
        </w:rPr>
        <w:t xml:space="preserve">Справка, </w:t>
      </w:r>
      <w:r w:rsidRPr="002523B3">
        <w:rPr>
          <w:rFonts w:eastAsia="Times New Roman"/>
          <w:lang w:eastAsia="ru-RU"/>
        </w:rPr>
        <w:t>выданная по месту работы (служ</w:t>
      </w:r>
      <w:r w:rsidRPr="002523B3">
        <w:rPr>
          <w:rFonts w:eastAsia="Times New Roman"/>
          <w:lang w:eastAsia="ru-RU"/>
        </w:rPr>
        <w:softHyphen/>
        <w:t>бы)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его служебных проверок (для работающих граждан);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>6</w:t>
      </w:r>
      <w:r w:rsidRPr="002523B3">
        <w:rPr>
          <w:rFonts w:eastAsia="Times New Roman"/>
          <w:spacing w:val="-2"/>
          <w:lang w:eastAsia="ru-RU"/>
        </w:rPr>
        <w:t>. Справка из налогового органа об исполнении налогоплательщи</w:t>
      </w:r>
      <w:r w:rsidRPr="002523B3">
        <w:rPr>
          <w:rFonts w:eastAsia="Times New Roman"/>
          <w:spacing w:val="-2"/>
          <w:lang w:eastAsia="ru-RU"/>
        </w:rPr>
        <w:softHyphen/>
        <w:t>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поощрению.</w:t>
      </w:r>
    </w:p>
    <w:p w:rsidR="002523B3" w:rsidRPr="002523B3" w:rsidRDefault="002523B3" w:rsidP="002523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2523B3">
        <w:rPr>
          <w:rFonts w:eastAsia="Times New Roman"/>
          <w:lang w:eastAsia="ru-RU"/>
        </w:rPr>
        <w:t>. Согласие на обработку персональных данных согласно приложе</w:t>
      </w:r>
      <w:r w:rsidRPr="002523B3">
        <w:rPr>
          <w:rFonts w:eastAsia="Times New Roman"/>
          <w:lang w:eastAsia="ru-RU"/>
        </w:rPr>
        <w:softHyphen/>
        <w:t>нию №2 к Положению.</w:t>
      </w:r>
    </w:p>
    <w:p w:rsidR="00C271B3" w:rsidRDefault="00C271B3"/>
    <w:sectPr w:rsidR="00C271B3" w:rsidSect="008C1A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3"/>
    <w:rsid w:val="002523B3"/>
    <w:rsid w:val="00403BED"/>
    <w:rsid w:val="008C1A15"/>
    <w:rsid w:val="009A3403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B63A-E3EE-4F78-A0C3-CF591972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2025-07-16T09:38:00Z</dcterms:created>
  <dcterms:modified xsi:type="dcterms:W3CDTF">2025-07-16T09:42:00Z</dcterms:modified>
</cp:coreProperties>
</file>