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37" w:rsidRPr="00911F37" w:rsidRDefault="00911F37" w:rsidP="00911F37">
      <w:pPr>
        <w:widowControl w:val="0"/>
        <w:ind w:firstLine="709"/>
        <w:jc w:val="center"/>
        <w:rPr>
          <w:rFonts w:ascii="Times New Roman" w:eastAsia="Times New Roman" w:hAnsi="Times New Roman" w:cs="Times New Roman"/>
          <w:b/>
          <w:sz w:val="28"/>
          <w:szCs w:val="28"/>
          <w:lang w:eastAsia="ru-RU"/>
        </w:rPr>
      </w:pPr>
      <w:bookmarkStart w:id="0" w:name="_GoBack"/>
      <w:r w:rsidRPr="00911F37">
        <w:rPr>
          <w:rFonts w:ascii="Times New Roman" w:eastAsia="Times New Roman" w:hAnsi="Times New Roman" w:cs="Times New Roman"/>
          <w:b/>
          <w:sz w:val="28"/>
          <w:szCs w:val="28"/>
          <w:lang w:eastAsia="ru-RU"/>
        </w:rPr>
        <w:t>Перечень</w:t>
      </w:r>
    </w:p>
    <w:p w:rsidR="00911F37" w:rsidRPr="00911F37" w:rsidRDefault="00911F37" w:rsidP="00911F37">
      <w:pPr>
        <w:widowControl w:val="0"/>
        <w:ind w:firstLine="709"/>
        <w:jc w:val="center"/>
        <w:rPr>
          <w:rFonts w:ascii="Times New Roman" w:eastAsia="Times New Roman" w:hAnsi="Times New Roman" w:cs="Times New Roman"/>
          <w:b/>
          <w:sz w:val="28"/>
          <w:szCs w:val="28"/>
          <w:lang w:eastAsia="ru-RU"/>
        </w:rPr>
      </w:pPr>
      <w:proofErr w:type="gramStart"/>
      <w:r w:rsidRPr="00911F37">
        <w:rPr>
          <w:rFonts w:ascii="Times New Roman" w:eastAsia="Times New Roman" w:hAnsi="Times New Roman" w:cs="Times New Roman"/>
          <w:b/>
          <w:sz w:val="28"/>
          <w:szCs w:val="28"/>
          <w:lang w:eastAsia="ru-RU"/>
        </w:rPr>
        <w:t>документов</w:t>
      </w:r>
      <w:proofErr w:type="gramEnd"/>
      <w:r w:rsidRPr="00911F37">
        <w:rPr>
          <w:rFonts w:ascii="Times New Roman" w:eastAsia="Times New Roman" w:hAnsi="Times New Roman" w:cs="Times New Roman"/>
          <w:b/>
          <w:sz w:val="28"/>
          <w:szCs w:val="28"/>
          <w:lang w:eastAsia="ru-RU"/>
        </w:rPr>
        <w:t xml:space="preserve"> для поощрения дипломом «Лучший наставник»</w:t>
      </w:r>
    </w:p>
    <w:p w:rsidR="00911F37" w:rsidRPr="00911F37" w:rsidRDefault="00911F37" w:rsidP="00911F37">
      <w:pPr>
        <w:widowControl w:val="0"/>
        <w:ind w:firstLine="709"/>
        <w:jc w:val="both"/>
        <w:rPr>
          <w:rFonts w:ascii="Times New Roman" w:eastAsia="Times New Roman" w:hAnsi="Times New Roman" w:cs="Times New Roman"/>
          <w:b/>
          <w:sz w:val="28"/>
          <w:szCs w:val="28"/>
          <w:lang w:eastAsia="ru-RU"/>
        </w:rPr>
      </w:pPr>
    </w:p>
    <w:bookmarkEnd w:id="0"/>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11F37">
        <w:rPr>
          <w:rFonts w:ascii="Times New Roman" w:eastAsia="Times New Roman" w:hAnsi="Times New Roman" w:cs="Times New Roman"/>
          <w:sz w:val="28"/>
          <w:szCs w:val="28"/>
          <w:lang w:eastAsia="ru-RU"/>
        </w:rPr>
        <w:t xml:space="preserve"> Ходатайство согласно приложению № 1 к Положению </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sidRPr="00911F37">
        <w:rPr>
          <w:rFonts w:ascii="Times New Roman" w:eastAsia="Times New Roman" w:hAnsi="Times New Roman" w:cs="Times New Roman"/>
          <w:sz w:val="28"/>
          <w:szCs w:val="28"/>
          <w:lang w:eastAsia="ru-RU"/>
        </w:rPr>
        <w:t>К ходатайству прилагаются следующие документы:</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sidRPr="00911F37">
        <w:rPr>
          <w:rFonts w:ascii="Times New Roman" w:eastAsia="Times New Roman" w:hAnsi="Times New Roman" w:cs="Times New Roman"/>
          <w:sz w:val="28"/>
          <w:szCs w:val="28"/>
          <w:lang w:eastAsia="ru-RU"/>
        </w:rPr>
        <w:t xml:space="preserve">1. Характеристика гражданина, представляемого к поощрению, отражающая конкретные заслуги в области наставнической деятельности, указанные в пункте 1.1 </w:t>
      </w:r>
      <w:r>
        <w:rPr>
          <w:rFonts w:ascii="Times New Roman" w:eastAsia="Times New Roman" w:hAnsi="Times New Roman" w:cs="Times New Roman"/>
          <w:sz w:val="28"/>
          <w:szCs w:val="28"/>
          <w:lang w:eastAsia="ru-RU"/>
        </w:rPr>
        <w:t>Положения</w:t>
      </w:r>
      <w:r w:rsidRPr="00911F37">
        <w:rPr>
          <w:rFonts w:ascii="Times New Roman" w:eastAsia="Times New Roman" w:hAnsi="Times New Roman" w:cs="Times New Roman"/>
          <w:sz w:val="28"/>
          <w:szCs w:val="28"/>
          <w:lang w:eastAsia="ru-RU"/>
        </w:rPr>
        <w:t>;</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sidRPr="00911F37">
        <w:rPr>
          <w:rFonts w:ascii="Times New Roman" w:eastAsia="Times New Roman" w:hAnsi="Times New Roman" w:cs="Times New Roman"/>
          <w:sz w:val="28"/>
          <w:szCs w:val="28"/>
          <w:lang w:eastAsia="ru-RU"/>
        </w:rPr>
        <w:t>2. Выписка из трудовой книжки и (или) сведения о трудовой деятельности или иной документ, выданный по месту работы (службы), подтверждающий стаж, указанный в пункте 2.1 Положения (для работающих граждан);</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w:t>
      </w:r>
      <w:r w:rsidRPr="00911F37">
        <w:rPr>
          <w:rFonts w:ascii="Times New Roman" w:eastAsia="Times New Roman" w:hAnsi="Times New Roman" w:cs="Times New Roman"/>
          <w:sz w:val="28"/>
          <w:szCs w:val="28"/>
          <w:lang w:eastAsia="ru-RU"/>
        </w:rPr>
        <w:t>. Справка, подтверждающая период осуществления общественной деятельности, указанный в пункте 2.1 Положения, выданная организацией гражданину, представляемому к поощрению (для граждан, осуществляющих общественную деятельность);</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11F37">
        <w:rPr>
          <w:rFonts w:ascii="Times New Roman" w:eastAsia="Times New Roman" w:hAnsi="Times New Roman" w:cs="Times New Roman"/>
          <w:sz w:val="28"/>
          <w:szCs w:val="28"/>
          <w:lang w:eastAsia="ru-RU"/>
        </w:rPr>
        <w:t>. Копии документов о назначении (закреплении) в качестве наставника гражданина, представляемого к поощрению;</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11F37">
        <w:rPr>
          <w:rFonts w:ascii="Times New Roman" w:eastAsia="Times New Roman" w:hAnsi="Times New Roman" w:cs="Times New Roman"/>
          <w:sz w:val="28"/>
          <w:szCs w:val="28"/>
          <w:lang w:eastAsia="ru-RU"/>
        </w:rPr>
        <w:t xml:space="preserve"> Согласие гражданина, представляемого к поощрению, на обработку его персональных данных, оформленное по образцу согласно приложению № 2 к Положению;</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11F37">
        <w:rPr>
          <w:rFonts w:ascii="Times New Roman" w:eastAsia="Times New Roman" w:hAnsi="Times New Roman" w:cs="Times New Roman"/>
          <w:sz w:val="28"/>
          <w:szCs w:val="28"/>
          <w:lang w:eastAsia="ru-RU"/>
        </w:rPr>
        <w:t xml:space="preserve"> 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него служебных проверок (для работающих граждан);</w:t>
      </w:r>
    </w:p>
    <w:p w:rsidR="00911F37" w:rsidRPr="00911F37" w:rsidRDefault="00911F37" w:rsidP="00911F37">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11F37">
        <w:rPr>
          <w:rFonts w:ascii="Times New Roman" w:eastAsia="Times New Roman" w:hAnsi="Times New Roman" w:cs="Times New Roman"/>
          <w:sz w:val="28"/>
          <w:szCs w:val="28"/>
          <w:lang w:eastAsia="ru-RU"/>
        </w:rPr>
        <w:t>.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не позднее чем за 90 календарных дней до дня подачи ходатайства.</w:t>
      </w:r>
    </w:p>
    <w:p w:rsidR="00C271B3" w:rsidRDefault="00C271B3"/>
    <w:sectPr w:rsidR="00C271B3" w:rsidSect="00403BE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37"/>
    <w:rsid w:val="00403BED"/>
    <w:rsid w:val="00911F37"/>
    <w:rsid w:val="009A3403"/>
    <w:rsid w:val="00C2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A051A-2D8A-4E09-B48F-E6AD1F4F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DeloArxiv</dc:creator>
  <cp:keywords/>
  <dc:description/>
  <cp:lastModifiedBy>DeloArxiv</cp:lastModifiedBy>
  <cp:revision>1</cp:revision>
  <dcterms:created xsi:type="dcterms:W3CDTF">2024-09-13T11:08:00Z</dcterms:created>
  <dcterms:modified xsi:type="dcterms:W3CDTF">2024-09-13T11:11:00Z</dcterms:modified>
</cp:coreProperties>
</file>